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6" w:rsidRDefault="00D644AC">
      <w:r>
        <w:t xml:space="preserve">                           </w:t>
      </w:r>
    </w:p>
    <w:p w:rsidR="00ED3B8C" w:rsidRPr="00D644AC" w:rsidRDefault="00101AB6">
      <w:pPr>
        <w:rPr>
          <w:rFonts w:ascii="Arial" w:hAnsi="Arial" w:cs="Arial"/>
        </w:rPr>
      </w:pPr>
      <w:r>
        <w:t xml:space="preserve">                              </w:t>
      </w:r>
      <w:r w:rsidR="00D644AC">
        <w:t xml:space="preserve">                                                                                     </w:t>
      </w:r>
      <w:r w:rsidR="00D644AC" w:rsidRPr="00D644AC">
        <w:rPr>
          <w:rFonts w:ascii="Arial" w:hAnsi="Arial" w:cs="Arial"/>
          <w:sz w:val="22"/>
        </w:rPr>
        <w:t>V Kladně 13. 1. 2020</w:t>
      </w:r>
    </w:p>
    <w:p w:rsidR="00D644AC" w:rsidRDefault="00D644AC"/>
    <w:p w:rsidR="00101AB6" w:rsidRDefault="00101AB6" w:rsidP="00D644AC">
      <w:pPr>
        <w:jc w:val="both"/>
        <w:rPr>
          <w:rFonts w:ascii="Arial" w:hAnsi="Arial" w:cs="Arial"/>
          <w:sz w:val="22"/>
        </w:rPr>
      </w:pPr>
    </w:p>
    <w:p w:rsidR="00D644AC" w:rsidRDefault="00D644AC" w:rsidP="00D644AC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D644AC">
        <w:rPr>
          <w:rFonts w:ascii="Arial" w:hAnsi="Arial" w:cs="Arial"/>
          <w:sz w:val="22"/>
        </w:rPr>
        <w:t>Vážený odběrateli,</w:t>
      </w:r>
    </w:p>
    <w:p w:rsidR="00D644AC" w:rsidRPr="00D644AC" w:rsidRDefault="00D644AC" w:rsidP="00D644AC">
      <w:pPr>
        <w:jc w:val="both"/>
        <w:rPr>
          <w:rFonts w:ascii="Arial" w:hAnsi="Arial" w:cs="Arial"/>
          <w:sz w:val="22"/>
        </w:rPr>
      </w:pPr>
    </w:p>
    <w:p w:rsidR="00D644AC" w:rsidRDefault="00D644AC" w:rsidP="00D644AC">
      <w:pPr>
        <w:jc w:val="both"/>
        <w:rPr>
          <w:rFonts w:ascii="Arial" w:hAnsi="Arial" w:cs="Arial"/>
          <w:sz w:val="22"/>
        </w:rPr>
      </w:pPr>
      <w:r w:rsidRPr="00D644AC">
        <w:rPr>
          <w:rFonts w:ascii="Arial" w:hAnsi="Arial" w:cs="Arial"/>
          <w:sz w:val="22"/>
        </w:rPr>
        <w:t>v rámci prováděných investičních akcí Středočeského kraje (stavba: II/118 Kladno, rekonstrukce komunikace), Města Kladna a Vodáren Kladno-Mělník dojde v termínu od února do května 2020 ke změně způsobu zásobování pitnou vodou v oblasti Města Kladna, přilehlých měst a obcí: Braškov, Braškov-</w:t>
      </w:r>
      <w:proofErr w:type="spellStart"/>
      <w:r w:rsidRPr="00D644AC">
        <w:rPr>
          <w:rFonts w:ascii="Arial" w:hAnsi="Arial" w:cs="Arial"/>
          <w:sz w:val="22"/>
        </w:rPr>
        <w:t>Valdek</w:t>
      </w:r>
      <w:proofErr w:type="spellEnd"/>
      <w:r w:rsidRPr="00D644AC">
        <w:rPr>
          <w:rFonts w:ascii="Arial" w:hAnsi="Arial" w:cs="Arial"/>
          <w:sz w:val="22"/>
        </w:rPr>
        <w:t xml:space="preserve">, Doksy, Dolany u Kladna, Družec, Horní a Dolní Bezděkov, Kačice, Kamenné Žehrovice, Kyšice, Libušín, Malé Kyšice, Pletený Újezd, Tuchlovice (Srby), Unhošť, Unhošť-Nouzov, </w:t>
      </w:r>
      <w:proofErr w:type="gramStart"/>
      <w:r w:rsidRPr="00D644AC">
        <w:rPr>
          <w:rFonts w:ascii="Arial" w:hAnsi="Arial" w:cs="Arial"/>
          <w:sz w:val="22"/>
        </w:rPr>
        <w:t>Unhošť</w:t>
      </w:r>
      <w:proofErr w:type="gramEnd"/>
      <w:r w:rsidRPr="00D644AC">
        <w:rPr>
          <w:rFonts w:ascii="Arial" w:hAnsi="Arial" w:cs="Arial"/>
          <w:sz w:val="22"/>
        </w:rPr>
        <w:t xml:space="preserve">– </w:t>
      </w:r>
      <w:proofErr w:type="spellStart"/>
      <w:proofErr w:type="gramStart"/>
      <w:r w:rsidRPr="00D644AC">
        <w:rPr>
          <w:rFonts w:ascii="Arial" w:hAnsi="Arial" w:cs="Arial"/>
          <w:sz w:val="22"/>
        </w:rPr>
        <w:t>Hřebenka</w:t>
      </w:r>
      <w:proofErr w:type="spellEnd"/>
      <w:proofErr w:type="gramEnd"/>
      <w:r w:rsidRPr="00D644AC">
        <w:rPr>
          <w:rFonts w:ascii="Arial" w:hAnsi="Arial" w:cs="Arial"/>
          <w:sz w:val="22"/>
        </w:rPr>
        <w:t>, Velká Dobrá, Velké a Malé Přítočno.</w:t>
      </w:r>
    </w:p>
    <w:p w:rsidR="00D644AC" w:rsidRPr="00D644AC" w:rsidRDefault="00D644AC" w:rsidP="00D644AC">
      <w:pPr>
        <w:jc w:val="both"/>
        <w:rPr>
          <w:rFonts w:ascii="Arial" w:hAnsi="Arial" w:cs="Arial"/>
          <w:sz w:val="22"/>
        </w:rPr>
      </w:pPr>
    </w:p>
    <w:p w:rsidR="00D644AC" w:rsidRDefault="00D644AC" w:rsidP="00D644AC">
      <w:pPr>
        <w:jc w:val="both"/>
        <w:rPr>
          <w:rFonts w:ascii="Arial" w:hAnsi="Arial" w:cs="Arial"/>
          <w:sz w:val="22"/>
        </w:rPr>
      </w:pPr>
      <w:r w:rsidRPr="00D644AC">
        <w:rPr>
          <w:rFonts w:ascii="Arial" w:hAnsi="Arial" w:cs="Arial"/>
          <w:sz w:val="22"/>
        </w:rPr>
        <w:t xml:space="preserve">V současné době jsou město Kladno a dotčené lokality zásobovány z řídícího vodojemu </w:t>
      </w:r>
      <w:proofErr w:type="spellStart"/>
      <w:r w:rsidRPr="00D644AC">
        <w:rPr>
          <w:rFonts w:ascii="Arial" w:hAnsi="Arial" w:cs="Arial"/>
          <w:sz w:val="22"/>
        </w:rPr>
        <w:t>Kožova</w:t>
      </w:r>
      <w:proofErr w:type="spellEnd"/>
      <w:r w:rsidRPr="00D644AC">
        <w:rPr>
          <w:rFonts w:ascii="Arial" w:hAnsi="Arial" w:cs="Arial"/>
          <w:sz w:val="22"/>
        </w:rPr>
        <w:t xml:space="preserve"> Hora třemi přívodními řady. V rámci udržitelnosti a zkvalitňování kontinuálních dodávek pitné vody a její kvality dojde v souvislosti s výše uvedenými stavebními akcemi k opravě části jednoho ze zásadních přívodních řadů dimenze DN 700 a k obnově páteřního uzlu v ulici Železničářů v Kladně. </w:t>
      </w:r>
    </w:p>
    <w:p w:rsidR="00D644AC" w:rsidRPr="00D644AC" w:rsidRDefault="00D644AC" w:rsidP="00D644AC">
      <w:pPr>
        <w:jc w:val="both"/>
        <w:rPr>
          <w:rFonts w:ascii="Arial" w:hAnsi="Arial" w:cs="Arial"/>
          <w:sz w:val="22"/>
        </w:rPr>
      </w:pPr>
    </w:p>
    <w:p w:rsidR="00D644AC" w:rsidRDefault="00D644AC" w:rsidP="00D644AC">
      <w:pPr>
        <w:jc w:val="both"/>
        <w:rPr>
          <w:rFonts w:ascii="Arial" w:hAnsi="Arial" w:cs="Arial"/>
          <w:sz w:val="22"/>
        </w:rPr>
      </w:pPr>
      <w:r w:rsidRPr="00D644AC">
        <w:rPr>
          <w:rFonts w:ascii="Arial" w:hAnsi="Arial" w:cs="Arial"/>
          <w:sz w:val="22"/>
        </w:rPr>
        <w:t xml:space="preserve">V průběhu výše uvedených investičních akcí může dojít k lokálnímu omezení dodávaného množství vody a změně tlakových poměrů v síti, zejména u výškových budov, a zvýšení rizika poruchových stavů rozvodné sítě. Vzhledem ke složitosti a  strategickému významu nezbytných změn způsobu zásobování pitnou vodou, doporučujeme využívat vodu z veřejné vodovodní sítě pouze pro nezbytné účely. V uvedeném časovém období se konkrétně jedná o omezení napouštění bazénů, zálivku zeleně, apod. Na případné reklamace nedostatků v dodávce vody není možné v tomto období v souladu s §15 zákona o vodovodech a kanalizacích brát zřetel. </w:t>
      </w:r>
    </w:p>
    <w:p w:rsidR="00D644AC" w:rsidRPr="00D644AC" w:rsidRDefault="00D644AC" w:rsidP="00D644AC">
      <w:pPr>
        <w:jc w:val="both"/>
        <w:rPr>
          <w:rFonts w:ascii="Arial" w:hAnsi="Arial" w:cs="Arial"/>
          <w:sz w:val="22"/>
        </w:rPr>
      </w:pPr>
    </w:p>
    <w:p w:rsidR="00D644AC" w:rsidRDefault="00D644AC" w:rsidP="00D644AC">
      <w:pPr>
        <w:jc w:val="both"/>
        <w:rPr>
          <w:rFonts w:ascii="Arial" w:hAnsi="Arial" w:cs="Arial"/>
          <w:sz w:val="22"/>
        </w:rPr>
      </w:pPr>
      <w:r w:rsidRPr="00D644AC">
        <w:rPr>
          <w:rFonts w:ascii="Arial" w:hAnsi="Arial" w:cs="Arial"/>
          <w:sz w:val="22"/>
        </w:rPr>
        <w:t>Zásahy do vodovodu mohou vést ke krátkodobým změnám senzorických vlastností vody, které však nemají vliv na mikrobiologickou nezávadnost dodávané pitné vody. Tato skutečnost byla již v dřívější době laboratorně v obdobných situacích ověřena. Vliv na vizuální parametry jakosti vody se dají očekávat zejména při manipulacích a změnách proudění vody v potrubí, po ustálení toku vody již změny nebudou znatelné. Vzhledem k nutným omezením bude však systém zásobení vodou citlivější po celou dobu oprav.</w:t>
      </w:r>
    </w:p>
    <w:p w:rsidR="00D644AC" w:rsidRPr="00D644AC" w:rsidRDefault="00D644AC" w:rsidP="00D644AC">
      <w:pPr>
        <w:jc w:val="both"/>
        <w:rPr>
          <w:rFonts w:ascii="Arial" w:hAnsi="Arial" w:cs="Arial"/>
          <w:sz w:val="22"/>
        </w:rPr>
      </w:pPr>
    </w:p>
    <w:p w:rsidR="00D644AC" w:rsidRPr="00D644AC" w:rsidRDefault="00D644AC" w:rsidP="00D644AC">
      <w:pPr>
        <w:jc w:val="both"/>
        <w:rPr>
          <w:rFonts w:ascii="Arial" w:hAnsi="Arial" w:cs="Arial"/>
          <w:sz w:val="22"/>
        </w:rPr>
      </w:pPr>
      <w:r w:rsidRPr="00D644AC">
        <w:rPr>
          <w:rFonts w:ascii="Arial" w:hAnsi="Arial" w:cs="Arial"/>
          <w:sz w:val="22"/>
        </w:rPr>
        <w:t>Za způsobené nepříjemnosti a komplikace se předem omlouváme. Informace o plánovaných opravách naleznou zákazníci na webových stránkách </w:t>
      </w:r>
      <w:hyperlink r:id="rId10" w:history="1">
        <w:r w:rsidRPr="00D644AC">
          <w:rPr>
            <w:rStyle w:val="Hypertextovodkaz"/>
            <w:rFonts w:ascii="Arial" w:hAnsi="Arial" w:cs="Arial"/>
            <w:sz w:val="22"/>
          </w:rPr>
          <w:t>www.svas.cz</w:t>
        </w:r>
      </w:hyperlink>
      <w:r w:rsidRPr="00D644AC">
        <w:rPr>
          <w:rFonts w:ascii="Arial" w:hAnsi="Arial" w:cs="Arial"/>
          <w:sz w:val="22"/>
        </w:rPr>
        <w:t> v sekci Plánované výluky. V případě dotazů ke kvalitě pitné vody se mohou zákazníci obracet na informační linku 840 121 121</w:t>
      </w:r>
      <w:r w:rsidRPr="00D644AC">
        <w:rPr>
          <w:rFonts w:ascii="Arial" w:hAnsi="Arial" w:cs="Arial"/>
          <w:color w:val="222222"/>
          <w:sz w:val="22"/>
          <w:shd w:val="clear" w:color="auto" w:fill="FFFFFF"/>
        </w:rPr>
        <w:t>.</w:t>
      </w:r>
    </w:p>
    <w:p w:rsidR="00D644AC" w:rsidRDefault="00D644AC"/>
    <w:p w:rsidR="00D644AC" w:rsidRDefault="00D644AC"/>
    <w:p w:rsidR="00D644AC" w:rsidRDefault="00D644AC"/>
    <w:p w:rsidR="00D644AC" w:rsidRDefault="00D644AC">
      <w:pPr>
        <w:rPr>
          <w:rFonts w:ascii="Arial" w:hAnsi="Arial" w:cs="Arial"/>
          <w:sz w:val="22"/>
        </w:rPr>
      </w:pPr>
      <w:r w:rsidRPr="00D644AC">
        <w:rPr>
          <w:rFonts w:ascii="Arial" w:hAnsi="Arial" w:cs="Arial"/>
          <w:sz w:val="22"/>
        </w:rPr>
        <w:t>Za Vodárny Kladno – Mělník, a.s.</w:t>
      </w:r>
      <w:r>
        <w:rPr>
          <w:rFonts w:ascii="Arial" w:hAnsi="Arial" w:cs="Arial"/>
          <w:sz w:val="22"/>
        </w:rPr>
        <w:t xml:space="preserve">                                           Za Středočeské vodárny, a.s.</w:t>
      </w:r>
    </w:p>
    <w:p w:rsidR="00D644AC" w:rsidRDefault="00D644AC">
      <w:pPr>
        <w:rPr>
          <w:rFonts w:ascii="Arial" w:hAnsi="Arial" w:cs="Arial"/>
          <w:sz w:val="22"/>
        </w:rPr>
      </w:pPr>
    </w:p>
    <w:p w:rsidR="00D644AC" w:rsidRPr="00D644AC" w:rsidRDefault="00D644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Květa </w:t>
      </w:r>
      <w:proofErr w:type="gramStart"/>
      <w:r>
        <w:rPr>
          <w:rFonts w:ascii="Arial" w:hAnsi="Arial" w:cs="Arial"/>
          <w:sz w:val="22"/>
        </w:rPr>
        <w:t>Bauerová                                                                Ing.</w:t>
      </w:r>
      <w:proofErr w:type="gramEnd"/>
      <w:r>
        <w:rPr>
          <w:rFonts w:ascii="Arial" w:hAnsi="Arial" w:cs="Arial"/>
          <w:sz w:val="22"/>
        </w:rPr>
        <w:t xml:space="preserve"> Václav Kodeš</w:t>
      </w:r>
    </w:p>
    <w:sectPr w:rsidR="00D644AC" w:rsidRPr="00D644AC" w:rsidSect="00060F80">
      <w:headerReference w:type="default" r:id="rId11"/>
      <w:footerReference w:type="default" r:id="rId12"/>
      <w:pgSz w:w="11906" w:h="16838" w:code="9"/>
      <w:pgMar w:top="1418" w:right="1418" w:bottom="567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B0" w:rsidRDefault="006A77B0">
      <w:r>
        <w:separator/>
      </w:r>
    </w:p>
  </w:endnote>
  <w:endnote w:type="continuationSeparator" w:id="0">
    <w:p w:rsidR="006A77B0" w:rsidRDefault="006A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8C" w:rsidRPr="00060F80" w:rsidRDefault="00D644AC" w:rsidP="00060F80">
    <w:pPr>
      <w:pStyle w:val="Zpat"/>
      <w:ind w:firstLine="14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5243195</wp:posOffset>
          </wp:positionH>
          <wp:positionV relativeFrom="paragraph">
            <wp:posOffset>241935</wp:posOffset>
          </wp:positionV>
          <wp:extent cx="1019175" cy="266700"/>
          <wp:effectExtent l="0" t="0" r="9525" b="0"/>
          <wp:wrapNone/>
          <wp:docPr id="3" name="obrázek 1" descr="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o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057650" cy="457200"/>
          <wp:effectExtent l="0" t="0" r="0" b="0"/>
          <wp:docPr id="2" name="obrázek 2" descr="Pat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č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B0" w:rsidRDefault="006A77B0">
      <w:r>
        <w:separator/>
      </w:r>
    </w:p>
  </w:footnote>
  <w:footnote w:type="continuationSeparator" w:id="0">
    <w:p w:rsidR="006A77B0" w:rsidRDefault="006A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8C" w:rsidRDefault="00D644AC" w:rsidP="00060F80">
    <w:pPr>
      <w:pStyle w:val="Zhlav"/>
      <w:ind w:hanging="851"/>
    </w:pPr>
    <w:r>
      <w:rPr>
        <w:noProof/>
      </w:rPr>
      <w:drawing>
        <wp:inline distT="0" distB="0" distL="0" distR="0">
          <wp:extent cx="1800225" cy="723900"/>
          <wp:effectExtent l="0" t="0" r="9525" b="0"/>
          <wp:docPr id="1" name="obrázek 1" descr="Logo 2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88"/>
    <w:rsid w:val="00060F80"/>
    <w:rsid w:val="00101AB6"/>
    <w:rsid w:val="001026D2"/>
    <w:rsid w:val="00144AAE"/>
    <w:rsid w:val="00195BCD"/>
    <w:rsid w:val="001B5ED3"/>
    <w:rsid w:val="001C1A52"/>
    <w:rsid w:val="004F2834"/>
    <w:rsid w:val="005B4988"/>
    <w:rsid w:val="006A77B0"/>
    <w:rsid w:val="00773357"/>
    <w:rsid w:val="008B0DF1"/>
    <w:rsid w:val="00AD134E"/>
    <w:rsid w:val="00B54D0C"/>
    <w:rsid w:val="00BC0E1E"/>
    <w:rsid w:val="00D255E7"/>
    <w:rsid w:val="00D644AC"/>
    <w:rsid w:val="00D67C6C"/>
    <w:rsid w:val="00E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3C6E2D-5D0C-40DB-B92A-DAB1ED4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D3B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3B8C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644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va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ogo\Hlavickovy%20papir_vetsi%20spodni%20okraj%20pro%20tis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S dokumenty" ma:contentTypeID="0x01010057B559776973F84F8BA20216C854C4DC00D64C2AA1908CA34D8FD5526A652694F8" ma:contentTypeVersion="19" ma:contentTypeDescription="" ma:contentTypeScope="" ma:versionID="2504aac96c29c2c68a219e66351be78c">
  <xsd:schema xmlns:xsd="http://www.w3.org/2001/XMLSchema" xmlns:xs="http://www.w3.org/2001/XMLSchema" xmlns:p="http://schemas.microsoft.com/office/2006/metadata/properties" xmlns:ns2="2ca49f98-00bc-4a76-bf83-487824eead18" targetNamespace="http://schemas.microsoft.com/office/2006/metadata/properties" ma:root="true" ma:fieldsID="50a518d83b394706bc3f18c8b6bf2403" ns2:_="">
    <xsd:import namespace="2ca49f98-00bc-4a76-bf83-487824eead18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Důležitý_x0020_dokument" minOccurs="0"/>
                <xsd:element ref="ns2:Pořadí" minOccurs="0"/>
                <xsd:element ref="ns2:K_x0020_seznámení" minOccurs="0"/>
                <xsd:element ref="ns2:K_x0020_seznámení_x0020_vyjmenovaní" minOccurs="0"/>
                <xsd:element ref="ns2:Platnost_x0020_od" minOccurs="0"/>
                <xsd:element ref="ns2:Určení" minOccurs="0"/>
                <xsd:element ref="ns2:Platn7" minOccurs="0"/>
                <xsd:element ref="ns2:TypDokumentu" minOccurs="0"/>
                <xsd:element ref="ns2:Popis" minOccurs="0"/>
                <xsd:element ref="ns2:AutorDokumentu" minOccurs="0"/>
                <xsd:element ref="ns2:Adres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49f98-00bc-4a76-bf83-487824eead18" elementFormDefault="qualified">
    <xsd:import namespace="http://schemas.microsoft.com/office/2006/documentManagement/types"/>
    <xsd:import namespace="http://schemas.microsoft.com/office/infopath/2007/PartnerControl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Důležitý_x0020_dokument" ma:index="3" nillable="true" ma:displayName="Důležitý dokument" ma:default="0" ma:internalName="D_x016f_le_x017e_it_x00fd__x0020_dokument">
      <xsd:simpleType>
        <xsd:restriction base="dms:Boolean"/>
      </xsd:simpleType>
    </xsd:element>
    <xsd:element name="Pořadí" ma:index="4" nillable="true" ma:displayName="Pořadí" ma:decimals="0" ma:internalName="Po_x0159_ad_x00ed_">
      <xsd:simpleType>
        <xsd:restriction base="dms:Number"/>
      </xsd:simpleType>
    </xsd:element>
    <xsd:element name="K_x0020_seznámení" ma:index="5" nillable="true" ma:displayName="K seznámení" ma:format="Dropdown" ma:internalName="K_x0020_sezn_x00e1_men_x00ed_">
      <xsd:simpleType>
        <xsd:restriction base="dms:Choice">
          <xsd:enumeration value="Všichni zaměstnanci"/>
          <xsd:enumeration value="MP/MU/VS"/>
          <xsd:enumeration value="MP/VS"/>
          <xsd:enumeration value="Vyjmenovaní pracovníci"/>
        </xsd:restriction>
      </xsd:simpleType>
    </xsd:element>
    <xsd:element name="K_x0020_seznámení_x0020_vyjmenovaní" ma:index="6" nillable="true" ma:displayName="Seznámit kdo" ma:internalName="K_x0020_sezn_x00e1_men_x00ed__x0020_vyjmenovan_x00ed_">
      <xsd:simpleType>
        <xsd:restriction base="dms:Note">
          <xsd:maxLength value="255"/>
        </xsd:restriction>
      </xsd:simpleType>
    </xsd:element>
    <xsd:element name="Platnost_x0020_od" ma:index="7" nillable="true" ma:displayName="Platnost od" ma:format="DateOnly" ma:internalName="Platnost_x0020_od">
      <xsd:simpleType>
        <xsd:restriction base="dms:DateTime"/>
      </xsd:simpleType>
    </xsd:element>
    <xsd:element name="Určení" ma:index="8" nillable="true" ma:displayName="Určení" ma:format="Dropdown" ma:internalName="Ur_x010d_en_x00ed_">
      <xsd:simpleType>
        <xsd:restriction base="dms:Choice">
          <xsd:enumeration value="BOZP"/>
          <xsd:enumeration value="PO"/>
          <xsd:enumeration value="ŽP"/>
          <xsd:enumeration value="provozy"/>
          <xsd:enumeration value="útvary"/>
          <xsd:enumeration value="provoz/útvar"/>
          <xsd:enumeration value="doprava"/>
          <xsd:enumeration value="skladování"/>
          <xsd:enumeration value="finanční"/>
          <xsd:enumeration value="ÚOO"/>
          <xsd:enumeration value="Veolia Voda"/>
          <xsd:enumeration value="pro všechny zam."/>
        </xsd:restriction>
      </xsd:simpleType>
    </xsd:element>
    <xsd:element name="Platn7" ma:index="9" nillable="true" ma:displayName="Platný" ma:default="1" ma:internalName="Platn7">
      <xsd:simpleType>
        <xsd:restriction base="dms:Boolean"/>
      </xsd:simpleType>
    </xsd:element>
    <xsd:element name="TypDokumentu" ma:index="16" nillable="true" ma:displayName="Typ dokumentu" ma:default="Příloha" ma:format="Dropdown" ma:internalName="TypDokumentu" ma:readOnly="false">
      <xsd:simpleType>
        <xsd:restriction base="dms:Choice">
          <xsd:enumeration value="Hlavní dokument"/>
          <xsd:enumeration value="Příloha"/>
        </xsd:restriction>
      </xsd:simpleType>
    </xsd:element>
    <xsd:element name="Popis" ma:index="17" nillable="true" ma:displayName="Popis" ma:internalName="Popis">
      <xsd:simpleType>
        <xsd:restriction base="dms:Note">
          <xsd:maxLength value="255"/>
        </xsd:restriction>
      </xsd:simpleType>
    </xsd:element>
    <xsd:element name="AutorDokumentu" ma:index="18" nillable="true" ma:displayName="Autor dokumentu" ma:list="UserInfo" ma:SharePointGroup="0" ma:internalName="AutorDokument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resar" ma:index="19" nillable="true" ma:displayName="Adresář" ma:format="Hyperlink" ma:internalName="Adres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7 xmlns="2ca49f98-00bc-4a76-bf83-487824eead18">true</Platn7>
    <Platnost_x0020_od xmlns="2ca49f98-00bc-4a76-bf83-487824eead18" xsi:nil="true"/>
    <Určení xmlns="2ca49f98-00bc-4a76-bf83-487824eead18" xsi:nil="true"/>
    <Důležitý_x0020_dokument xmlns="2ca49f98-00bc-4a76-bf83-487824eead18">false</Důležitý_x0020_dokument>
    <K_x0020_seznámení_x0020_vyjmenovaní xmlns="2ca49f98-00bc-4a76-bf83-487824eead18" xsi:nil="true"/>
    <TypDokumentu xmlns="2ca49f98-00bc-4a76-bf83-487824eead18">Příloha</TypDokumentu>
    <Popis xmlns="2ca49f98-00bc-4a76-bf83-487824eead18" xsi:nil="true"/>
    <Platnost xmlns="2ca49f98-00bc-4a76-bf83-487824eead18" xsi:nil="true"/>
    <AutorDokumentu xmlns="2ca49f98-00bc-4a76-bf83-487824eead18">
      <UserInfo>
        <DisplayName/>
        <AccountId xsi:nil="true"/>
        <AccountType/>
      </UserInfo>
    </AutorDokumentu>
    <Adresar xmlns="2ca49f98-00bc-4a76-bf83-487824eead18">
      <Url>https://intranet.svas.local/iso/šablonyaformulare/ablony MS Word a Powerpoint</Url>
      <Description>ablony MS Word a Powerpoint</Description>
    </Adresar>
    <Pořadí xmlns="2ca49f98-00bc-4a76-bf83-487824eead18" xsi:nil="true"/>
    <K_x0020_seznámení xmlns="2ca49f98-00bc-4a76-bf83-487824eead18" xsi:nil="true"/>
  </documentManagement>
</p:properties>
</file>

<file path=customXml/itemProps1.xml><?xml version="1.0" encoding="utf-8"?>
<ds:datastoreItem xmlns:ds="http://schemas.openxmlformats.org/officeDocument/2006/customXml" ds:itemID="{5F90A819-0F53-4FC8-A6E1-46EA441BBC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044953B-5E9D-4350-9C47-3E903AA29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1D5F3-3353-404B-A3FF-9774A597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49f98-00bc-4a76-bf83-487824ee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1D3D3-E0AD-45D6-8C99-28B70A85DC5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ca49f98-00bc-4a76-bf83-487824eead1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papir_vetsi spodni okraj pro tisk.dot</Template>
  <TotalTime>3</TotalTime>
  <Pages>1</Pages>
  <Words>355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vodárny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Hybner</dc:creator>
  <cp:keywords/>
  <cp:lastModifiedBy>Kozlová Lenka</cp:lastModifiedBy>
  <cp:revision>3</cp:revision>
  <cp:lastPrinted>2020-01-14T08:13:00Z</cp:lastPrinted>
  <dcterms:created xsi:type="dcterms:W3CDTF">2020-01-14T08:13:00Z</dcterms:created>
  <dcterms:modified xsi:type="dcterms:W3CDTF">2020-01-14T08:15:00Z</dcterms:modified>
</cp:coreProperties>
</file>